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耘上数商黄姜（泥姜）2704分级分时专区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姜(泥姜)2</w:t>
            </w:r>
            <w:r>
              <w:rPr>
                <w:rFonts w:hint="eastAsia" w:ascii="仿宋" w:hAnsi="仿宋" w:eastAsia="仿宋" w:cs="仿宋"/>
                <w:color w:val="auto"/>
                <w:sz w:val="24"/>
                <w:szCs w:val="24"/>
                <w:lang w:val="en-US" w:eastAsia="zh-CN"/>
              </w:rPr>
              <w:t>704</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J2</w:t>
            </w:r>
            <w:r>
              <w:rPr>
                <w:rFonts w:hint="eastAsia" w:ascii="仿宋" w:hAnsi="仿宋" w:eastAsia="仿宋" w:cs="仿宋"/>
                <w:color w:val="auto"/>
                <w:sz w:val="24"/>
                <w:szCs w:val="24"/>
                <w:lang w:val="en-US" w:eastAsia="zh-CN"/>
              </w:rPr>
              <w:t>704</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w:t>
            </w:r>
            <w:r>
              <w:rPr>
                <w:rFonts w:hint="eastAsia" w:ascii="仿宋" w:hAnsi="仿宋" w:eastAsia="仿宋" w:cs="仿宋"/>
                <w:color w:val="auto"/>
                <w:sz w:val="24"/>
                <w:szCs w:val="24"/>
              </w:rPr>
              <w:t>0元/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FD290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年秋冬</w:t>
            </w:r>
            <w:r>
              <w:rPr>
                <w:rFonts w:hint="eastAsia" w:ascii="仿宋" w:hAnsi="仿宋" w:eastAsia="仿宋" w:cs="仿宋"/>
                <w:color w:val="auto"/>
                <w:sz w:val="24"/>
                <w:szCs w:val="24"/>
                <w:lang w:val="en-US" w:eastAsia="zh-CN"/>
              </w:rPr>
              <w:t>及2027年春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bookmarkStart w:id="0" w:name="_GoBack"/>
            <w:bookmarkEnd w:id="0"/>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0F84A207">
      <w:pPr>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lang w:val="en-US" w:eastAsia="zh-CN"/>
        </w:rPr>
        <w:br w:type="page"/>
      </w:r>
    </w:p>
    <w:p w14:paraId="270508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2E525D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楷体" w:hAnsi="楷体" w:eastAsia="楷体" w:cstheme="minorEastAsia"/>
          <w:b/>
          <w:bCs/>
          <w:color w:val="auto"/>
          <w:sz w:val="28"/>
          <w:szCs w:val="28"/>
          <w:lang w:val="en-US" w:eastAsia="zh-CN"/>
        </w:rPr>
      </w:pP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4.杂质和包装物含量</w:t>
      </w:r>
      <w:r>
        <w:rPr>
          <w:rFonts w:hint="eastAsia" w:ascii="宋体" w:hAnsi="宋体" w:eastAsia="宋体" w:cs="宋体"/>
          <w:b/>
          <w:bCs/>
          <w:color w:val="auto"/>
          <w:sz w:val="24"/>
          <w:szCs w:val="24"/>
          <w:lang w:val="en-US" w:eastAsia="zh-CN"/>
        </w:rPr>
        <w:t>高于</w:t>
      </w:r>
      <w:r>
        <w:rPr>
          <w:rFonts w:hint="eastAsia" w:ascii="宋体" w:hAnsi="宋体" w:eastAsia="宋体" w:cs="宋体"/>
          <w:b/>
          <w:bCs/>
          <w:color w:val="auto"/>
          <w:sz w:val="24"/>
          <w:szCs w:val="24"/>
        </w:rPr>
        <w:t>22.</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0%，按杂质和包装物</w:t>
      </w:r>
      <w:r>
        <w:rPr>
          <w:rFonts w:hint="eastAsia" w:ascii="宋体" w:hAnsi="宋体" w:eastAsia="宋体" w:cs="宋体"/>
          <w:b/>
          <w:bCs/>
          <w:color w:val="auto"/>
          <w:sz w:val="24"/>
          <w:szCs w:val="24"/>
          <w:lang w:val="en-US" w:eastAsia="zh-CN"/>
        </w:rPr>
        <w:t>含量</w:t>
      </w:r>
      <w:r>
        <w:rPr>
          <w:rFonts w:hint="eastAsia" w:ascii="宋体" w:hAnsi="宋体" w:eastAsia="宋体" w:cs="宋体"/>
          <w:b/>
          <w:bCs/>
          <w:color w:val="auto"/>
          <w:sz w:val="24"/>
          <w:szCs w:val="24"/>
        </w:rPr>
        <w:t>每增加0.</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1%，重量同比例降低0.</w:t>
      </w:r>
      <w:r>
        <w:rPr>
          <w:rFonts w:hint="eastAsia" w:ascii="宋体" w:hAnsi="宋体" w:eastAsia="宋体" w:cs="宋体"/>
          <w:b/>
          <w:bCs/>
          <w:color w:val="auto"/>
          <w:sz w:val="24"/>
          <w:szCs w:val="24"/>
          <w:lang w:val="en-US" w:eastAsia="zh-CN"/>
        </w:rPr>
        <w:t>02</w:t>
      </w:r>
      <w:r>
        <w:rPr>
          <w:rFonts w:hint="eastAsia" w:ascii="宋体" w:hAnsi="宋体" w:eastAsia="宋体" w:cs="宋体"/>
          <w:b/>
          <w:bCs/>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b/>
          <w:bCs/>
          <w:color w:val="auto"/>
          <w:sz w:val="24"/>
          <w:szCs w:val="24"/>
        </w:rPr>
        <w:t>交收</w:t>
      </w:r>
      <w:r>
        <w:rPr>
          <w:rFonts w:hint="eastAsia" w:ascii="宋体" w:hAnsi="宋体" w:eastAsia="宋体" w:cs="宋体"/>
          <w:b/>
          <w:bCs/>
          <w:color w:val="auto"/>
          <w:sz w:val="24"/>
          <w:szCs w:val="24"/>
          <w:lang w:val="en-US" w:eastAsia="zh-CN"/>
        </w:rPr>
        <w:t>货</w:t>
      </w:r>
      <w:r>
        <w:rPr>
          <w:rFonts w:hint="eastAsia" w:ascii="宋体" w:hAnsi="宋体" w:eastAsia="宋体" w:cs="宋体"/>
          <w:b/>
          <w:bCs/>
          <w:color w:val="auto"/>
          <w:sz w:val="24"/>
          <w:szCs w:val="24"/>
        </w:rPr>
        <w:t>。杂质和包装物含量</w:t>
      </w:r>
      <w:r>
        <w:rPr>
          <w:rFonts w:hint="eastAsia" w:ascii="宋体" w:hAnsi="宋体" w:eastAsia="宋体" w:cs="宋体"/>
          <w:b/>
          <w:bCs/>
          <w:color w:val="auto"/>
          <w:sz w:val="24"/>
          <w:szCs w:val="24"/>
          <w:lang w:val="en-US" w:eastAsia="zh-CN"/>
        </w:rPr>
        <w:t>高于</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0%</w:t>
      </w:r>
      <w:r>
        <w:rPr>
          <w:rFonts w:hint="eastAsia" w:ascii="宋体" w:hAnsi="宋体" w:eastAsia="宋体" w:cs="宋体"/>
          <w:b/>
          <w:bCs/>
          <w:color w:val="auto"/>
          <w:sz w:val="24"/>
          <w:szCs w:val="24"/>
          <w:lang w:val="en-US" w:eastAsia="zh-CN"/>
        </w:rPr>
        <w:t>以上不能进行交收货。</w:t>
      </w:r>
      <w:r>
        <w:rPr>
          <w:rFonts w:hint="eastAsia" w:ascii="宋体" w:hAnsi="宋体" w:eastAsia="宋体" w:cs="宋体"/>
          <w:b/>
          <w:bCs/>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6.一类缺陷在</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%～5%范围的，超出</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%的部分按照超出部分</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倍扣重，一类缺陷在5%以上的不允许交收</w:t>
      </w:r>
      <w:r>
        <w:rPr>
          <w:rFonts w:hint="eastAsia" w:ascii="宋体" w:hAnsi="宋体" w:eastAsia="宋体" w:cs="宋体"/>
          <w:b/>
          <w:bCs/>
          <w:color w:val="auto"/>
          <w:sz w:val="24"/>
          <w:szCs w:val="24"/>
          <w:lang w:val="en-US" w:eastAsia="zh-CN"/>
        </w:rPr>
        <w:t>货</w:t>
      </w:r>
      <w:r>
        <w:rPr>
          <w:rFonts w:hint="eastAsia" w:ascii="宋体" w:hAnsi="宋体" w:eastAsia="宋体" w:cs="宋体"/>
          <w:b/>
          <w:bCs/>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7.癞皮、焖筋、轻微腐烂、轻微冻伤及热伤等缺陷在</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b/>
          <w:bCs/>
          <w:color w:val="auto"/>
          <w:sz w:val="24"/>
          <w:szCs w:val="24"/>
        </w:rPr>
        <w:t>交收</w:t>
      </w:r>
      <w:r>
        <w:rPr>
          <w:rFonts w:hint="eastAsia" w:ascii="宋体" w:hAnsi="宋体" w:eastAsia="宋体" w:cs="宋体"/>
          <w:b/>
          <w:bCs/>
          <w:color w:val="auto"/>
          <w:sz w:val="24"/>
          <w:szCs w:val="24"/>
          <w:lang w:val="en-US" w:eastAsia="zh-CN"/>
        </w:rPr>
        <w:t>货</w:t>
      </w:r>
      <w:r>
        <w:rPr>
          <w:rFonts w:hint="eastAsia" w:ascii="宋体" w:hAnsi="宋体" w:eastAsia="宋体" w:cs="宋体"/>
          <w:b/>
          <w:bCs/>
          <w:color w:val="auto"/>
          <w:sz w:val="24"/>
          <w:szCs w:val="24"/>
        </w:rPr>
        <w:t>，超出</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%的部分按照2倍重量扣重，以上缺陷在</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%以上的不允许交收</w:t>
      </w:r>
      <w:r>
        <w:rPr>
          <w:rFonts w:hint="eastAsia" w:ascii="宋体" w:hAnsi="宋体" w:eastAsia="宋体" w:cs="宋体"/>
          <w:b/>
          <w:bCs/>
          <w:color w:val="auto"/>
          <w:sz w:val="24"/>
          <w:szCs w:val="24"/>
          <w:lang w:val="en-US" w:eastAsia="zh-CN"/>
        </w:rPr>
        <w:t>货</w:t>
      </w:r>
      <w:r>
        <w:rPr>
          <w:rFonts w:hint="eastAsia" w:ascii="宋体" w:hAnsi="宋体" w:eastAsia="宋体" w:cs="宋体"/>
          <w:b/>
          <w:bCs/>
          <w:color w:val="auto"/>
          <w:sz w:val="24"/>
          <w:szCs w:val="24"/>
        </w:rPr>
        <w:t>。</w:t>
      </w:r>
    </w:p>
    <w:p w14:paraId="05EE63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FF"/>
          <w:sz w:val="24"/>
          <w:szCs w:val="24"/>
        </w:rPr>
      </w:pPr>
      <w:r>
        <w:rPr>
          <w:rFonts w:hint="eastAsia" w:ascii="宋体" w:hAnsi="宋体" w:eastAsia="宋体" w:cs="宋体"/>
          <w:color w:val="0000FF"/>
          <w:sz w:val="24"/>
          <w:szCs w:val="24"/>
        </w:rPr>
        <w:t>双层瓦楞纸箱长宽高为50*3</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*3</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cm</w:t>
      </w:r>
      <w:r>
        <w:rPr>
          <w:rFonts w:hint="default" w:ascii="宋体" w:hAnsi="宋体" w:cs="宋体"/>
          <w:color w:val="0000FF"/>
          <w:sz w:val="24"/>
          <w:szCs w:val="24"/>
          <w:lang w:val="en-US"/>
        </w:rPr>
        <w:t>（</w:t>
      </w:r>
      <w:r>
        <w:rPr>
          <w:rFonts w:hint="eastAsia" w:ascii="宋体" w:hAnsi="宋体" w:eastAsia="宋体" w:cs="宋体"/>
          <w:color w:val="0000FF"/>
          <w:sz w:val="24"/>
          <w:szCs w:val="24"/>
        </w:rPr>
        <w:t>纸箱净重</w:t>
      </w:r>
      <w:r>
        <w:rPr>
          <w:rFonts w:hint="eastAsia" w:ascii="宋体" w:hAnsi="宋体" w:eastAsia="宋体" w:cs="宋体"/>
          <w:color w:val="0000FF"/>
          <w:sz w:val="24"/>
          <w:szCs w:val="24"/>
          <w:lang w:val="en-US" w:eastAsia="zh-CN"/>
        </w:rPr>
        <w:t>850</w:t>
      </w:r>
      <w:r>
        <w:rPr>
          <w:rFonts w:hint="eastAsia" w:ascii="宋体" w:hAnsi="宋体" w:eastAsia="宋体" w:cs="宋体"/>
          <w:color w:val="0000FF"/>
          <w:sz w:val="24"/>
          <w:szCs w:val="24"/>
        </w:rPr>
        <w:t>g以上</w:t>
      </w:r>
      <w:r>
        <w:rPr>
          <w:rFonts w:hint="default" w:ascii="宋体" w:hAnsi="宋体" w:cs="宋体"/>
          <w:color w:val="0000FF"/>
          <w:sz w:val="24"/>
          <w:szCs w:val="24"/>
          <w:lang w:val="en-US"/>
        </w:rPr>
        <w:t>）或</w:t>
      </w:r>
      <w:r>
        <w:rPr>
          <w:rFonts w:hint="eastAsia" w:ascii="宋体" w:hAnsi="宋体" w:eastAsia="宋体" w:cs="宋体"/>
          <w:color w:val="0000FF"/>
          <w:sz w:val="24"/>
          <w:szCs w:val="24"/>
        </w:rPr>
        <w:t>50*30*30cm</w:t>
      </w:r>
      <w:r>
        <w:rPr>
          <w:rFonts w:hint="default" w:ascii="宋体" w:hAnsi="宋体" w:cs="宋体"/>
          <w:color w:val="0000FF"/>
          <w:sz w:val="24"/>
          <w:szCs w:val="24"/>
          <w:lang w:val="en-US"/>
        </w:rPr>
        <w:t>（</w:t>
      </w:r>
      <w:r>
        <w:rPr>
          <w:rFonts w:hint="eastAsia" w:ascii="宋体" w:hAnsi="宋体" w:eastAsia="宋体" w:cs="宋体"/>
          <w:color w:val="0000FF"/>
          <w:sz w:val="24"/>
          <w:szCs w:val="24"/>
        </w:rPr>
        <w:t>纸箱净重630g以上</w:t>
      </w:r>
      <w:r>
        <w:rPr>
          <w:rFonts w:hint="default" w:ascii="宋体" w:hAnsi="宋体" w:cs="宋体"/>
          <w:color w:val="0000FF"/>
          <w:sz w:val="24"/>
          <w:szCs w:val="24"/>
          <w:lang w:val="en-US"/>
        </w:rPr>
        <w:t>），</w:t>
      </w:r>
      <w:r>
        <w:rPr>
          <w:rFonts w:hint="default" w:ascii="宋体" w:hAnsi="宋体" w:eastAsia="宋体" w:cs="宋体"/>
          <w:b w:val="0"/>
          <w:bCs w:val="0"/>
          <w:i w:val="0"/>
          <w:iCs w:val="0"/>
          <w:color w:val="0000FF"/>
          <w:kern w:val="0"/>
          <w:sz w:val="24"/>
          <w:szCs w:val="24"/>
          <w:highlight w:val="none"/>
          <w:vertAlign w:val="baseline"/>
          <w:lang w:val="en-US" w:eastAsia="zh-CN" w:bidi="ar-SA"/>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0DDF65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日发布的相关制度执行。</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color w:val="auto"/>
        </w:rPr>
      </w:pPr>
      <w:r>
        <w:rPr>
          <w:rFonts w:hint="default" w:ascii="Helvetica" w:hAnsi="Helvetica" w:eastAsia="Helvetica" w:cs="Helvetica"/>
          <w:color w:val="auto"/>
          <w:sz w:val="24"/>
          <w:szCs w:val="24"/>
        </w:rPr>
        <w:t>202</w:t>
      </w:r>
      <w:r>
        <w:rPr>
          <w:rFonts w:hint="eastAsia" w:ascii="Helvetica" w:hAnsi="Helvetica" w:eastAsia="宋体" w:cs="Helvetica"/>
          <w:color w:val="auto"/>
          <w:sz w:val="24"/>
          <w:szCs w:val="24"/>
          <w:lang w:val="en-US" w:eastAsia="zh-CN"/>
        </w:rPr>
        <w:t>6</w:t>
      </w:r>
      <w:r>
        <w:rPr>
          <w:rFonts w:hint="default" w:ascii="Helvetica" w:hAnsi="Helvetica" w:eastAsia="Helvetica" w:cs="Helvetica"/>
          <w:color w:val="auto"/>
          <w:sz w:val="24"/>
          <w:szCs w:val="24"/>
        </w:rPr>
        <w:t>年</w:t>
      </w:r>
      <w:r>
        <w:rPr>
          <w:rFonts w:hint="eastAsia" w:ascii="Helvetica" w:hAnsi="Helvetica" w:eastAsia="宋体" w:cs="Helvetica"/>
          <w:color w:val="auto"/>
          <w:sz w:val="24"/>
          <w:szCs w:val="24"/>
          <w:lang w:val="en-US" w:eastAsia="zh-CN"/>
        </w:rPr>
        <w:t>2</w:t>
      </w:r>
      <w:r>
        <w:rPr>
          <w:rFonts w:hint="default" w:ascii="Helvetica" w:hAnsi="Helvetica" w:eastAsia="Helvetica" w:cs="Helvetica"/>
          <w:color w:val="auto"/>
          <w:sz w:val="24"/>
          <w:szCs w:val="24"/>
        </w:rPr>
        <w:t>月</w:t>
      </w:r>
      <w:r>
        <w:rPr>
          <w:rFonts w:hint="eastAsia" w:ascii="Helvetica" w:hAnsi="Helvetica" w:eastAsia="宋体" w:cs="Helvetica"/>
          <w:color w:val="auto"/>
          <w:sz w:val="24"/>
          <w:szCs w:val="24"/>
          <w:lang w:val="en-US" w:eastAsia="zh-CN"/>
        </w:rPr>
        <w:t>27</w:t>
      </w:r>
      <w:r>
        <w:rPr>
          <w:rFonts w:hint="default" w:ascii="Helvetica" w:hAnsi="Helvetica" w:eastAsia="Helvetica" w:cs="Helvetica"/>
          <w:color w:val="auto"/>
          <w:sz w:val="24"/>
          <w:szCs w:val="24"/>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31F2043"/>
    <w:rsid w:val="04D7565B"/>
    <w:rsid w:val="080A1514"/>
    <w:rsid w:val="0DB60ADD"/>
    <w:rsid w:val="0E603C3C"/>
    <w:rsid w:val="10451A9C"/>
    <w:rsid w:val="106F6AD7"/>
    <w:rsid w:val="11112571"/>
    <w:rsid w:val="12531521"/>
    <w:rsid w:val="127B2EAB"/>
    <w:rsid w:val="12985208"/>
    <w:rsid w:val="14535080"/>
    <w:rsid w:val="149B5AA6"/>
    <w:rsid w:val="15323E58"/>
    <w:rsid w:val="165119C7"/>
    <w:rsid w:val="17E1018C"/>
    <w:rsid w:val="1B1F09DB"/>
    <w:rsid w:val="1C7A3A3B"/>
    <w:rsid w:val="1D9D5012"/>
    <w:rsid w:val="1DD147A6"/>
    <w:rsid w:val="1E8A0861"/>
    <w:rsid w:val="1F673211"/>
    <w:rsid w:val="227D36CE"/>
    <w:rsid w:val="25B740E7"/>
    <w:rsid w:val="284739DB"/>
    <w:rsid w:val="2A461540"/>
    <w:rsid w:val="2B0F1CB0"/>
    <w:rsid w:val="2C0A1682"/>
    <w:rsid w:val="2CC652AA"/>
    <w:rsid w:val="2DA851F7"/>
    <w:rsid w:val="2E5E0013"/>
    <w:rsid w:val="2F6D4FB7"/>
    <w:rsid w:val="3031330E"/>
    <w:rsid w:val="316F7DFE"/>
    <w:rsid w:val="31857392"/>
    <w:rsid w:val="359730C5"/>
    <w:rsid w:val="366E3BE0"/>
    <w:rsid w:val="39507CB7"/>
    <w:rsid w:val="41445EFA"/>
    <w:rsid w:val="42B37AD7"/>
    <w:rsid w:val="440C56F0"/>
    <w:rsid w:val="46F07114"/>
    <w:rsid w:val="47242DD9"/>
    <w:rsid w:val="4878407A"/>
    <w:rsid w:val="4A113A61"/>
    <w:rsid w:val="4E123059"/>
    <w:rsid w:val="52034DA3"/>
    <w:rsid w:val="534E61E1"/>
    <w:rsid w:val="54EC0ADA"/>
    <w:rsid w:val="57417B9C"/>
    <w:rsid w:val="57527466"/>
    <w:rsid w:val="5CC2508E"/>
    <w:rsid w:val="5F68267E"/>
    <w:rsid w:val="66FA6F7F"/>
    <w:rsid w:val="680C04FD"/>
    <w:rsid w:val="69502213"/>
    <w:rsid w:val="69CC1807"/>
    <w:rsid w:val="70E54451"/>
    <w:rsid w:val="75745D3F"/>
    <w:rsid w:val="77C96E79"/>
    <w:rsid w:val="783D7B78"/>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1442</Words>
  <Characters>1581</Characters>
  <Lines>0</Lines>
  <Paragraphs>0</Paragraphs>
  <TotalTime>4</TotalTime>
  <ScaleCrop>false</ScaleCrop>
  <LinksUpToDate>false</LinksUpToDate>
  <CharactersWithSpaces>1582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婷</cp:lastModifiedBy>
  <dcterms:modified xsi:type="dcterms:W3CDTF">2026-03-03T12:31:02Z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B0A52F29034840759973BF553CCC570A_13</vt:lpwstr>
  </property>
  <property fmtid="{D5CDD505-2E9C-101B-9397-08002B2CF9AE}" pid="4" name="KSOTemplateDocerSaveRecord">
    <vt:lpwstr>eyJoZGlkIjoiYTdiYzA0ZjA1ZWFmNDcyZDJmODE3YjZhZGIyODU0MDMiLCJ1c2VySWQiOiI0MTc2Njg5MzIifQ==</vt:lpwstr>
  </property>
</Properties>
</file>